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EA602" w14:textId="77777777" w:rsidR="00B55DF4" w:rsidRDefault="00B55DF4" w:rsidP="00B55DF4">
      <w:pPr>
        <w:pBdr>
          <w:bottom w:val="single" w:sz="12" w:space="1" w:color="auto"/>
        </w:pBdr>
        <w:jc w:val="center"/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 xml:space="preserve">Statutární město Brno, </w:t>
      </w:r>
    </w:p>
    <w:p w14:paraId="3D239D1A" w14:textId="77777777" w:rsidR="00B55DF4" w:rsidRDefault="00B55DF4" w:rsidP="00B55DF4">
      <w:pPr>
        <w:pBdr>
          <w:bottom w:val="single" w:sz="12" w:space="1" w:color="auto"/>
        </w:pBdr>
        <w:jc w:val="center"/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městská část Brno-jih</w:t>
      </w:r>
    </w:p>
    <w:p w14:paraId="1A4ECA63" w14:textId="77777777" w:rsidR="00B55DF4" w:rsidRDefault="00B55DF4" w:rsidP="00B55DF4">
      <w:pPr>
        <w:jc w:val="center"/>
        <w:rPr>
          <w:rFonts w:ascii="Calibri" w:hAnsi="Calibri" w:cs="Calibri"/>
          <w:b/>
          <w:sz w:val="24"/>
          <w:szCs w:val="24"/>
        </w:rPr>
      </w:pPr>
    </w:p>
    <w:p w14:paraId="5BB6E692" w14:textId="77777777" w:rsidR="00B55DF4" w:rsidRDefault="00B55DF4" w:rsidP="00B55DF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 Z N Á M E N Í</w:t>
      </w:r>
    </w:p>
    <w:p w14:paraId="12B84822" w14:textId="77777777" w:rsidR="00B55DF4" w:rsidRDefault="00B55DF4" w:rsidP="00B55DF4">
      <w:pPr>
        <w:jc w:val="center"/>
        <w:rPr>
          <w:rFonts w:ascii="Calibri" w:eastAsia="Arial Unicode MS" w:hAnsi="Calibri" w:cs="Calibri"/>
          <w:b/>
          <w:sz w:val="24"/>
          <w:u w:val="single"/>
        </w:rPr>
      </w:pPr>
      <w:r>
        <w:rPr>
          <w:rFonts w:ascii="Calibri" w:eastAsia="Arial Unicode MS" w:hAnsi="Calibri" w:cs="Calibri"/>
          <w:sz w:val="24"/>
        </w:rPr>
        <w:t>o vyhlášení výběrového řízení</w:t>
      </w:r>
    </w:p>
    <w:p w14:paraId="42B3F2B4" w14:textId="77777777" w:rsidR="00B55DF4" w:rsidRDefault="00B55DF4" w:rsidP="00B55DF4">
      <w:pPr>
        <w:jc w:val="center"/>
        <w:rPr>
          <w:rFonts w:ascii="Calibri" w:eastAsia="Arial Unicode MS" w:hAnsi="Calibri" w:cs="Calibri"/>
          <w:b/>
          <w:sz w:val="24"/>
        </w:rPr>
      </w:pPr>
    </w:p>
    <w:p w14:paraId="0C72BFA1" w14:textId="77777777" w:rsidR="00B55DF4" w:rsidRDefault="00B55DF4" w:rsidP="00B55DF4">
      <w:pPr>
        <w:jc w:val="center"/>
        <w:rPr>
          <w:rFonts w:ascii="Calibri" w:eastAsia="Arial Unicode MS" w:hAnsi="Calibri" w:cs="Calibri"/>
          <w:b/>
          <w:sz w:val="24"/>
        </w:rPr>
      </w:pPr>
      <w:r>
        <w:rPr>
          <w:rFonts w:ascii="Calibri" w:eastAsia="Arial Unicode MS" w:hAnsi="Calibri" w:cs="Calibri"/>
          <w:b/>
          <w:sz w:val="24"/>
        </w:rPr>
        <w:t xml:space="preserve">Tajemník </w:t>
      </w:r>
      <w:r>
        <w:rPr>
          <w:rFonts w:ascii="Calibri" w:eastAsia="Arial Unicode MS" w:hAnsi="Calibri" w:cs="Calibri"/>
          <w:b/>
          <w:sz w:val="24"/>
          <w:szCs w:val="24"/>
        </w:rPr>
        <w:t>Úřadu městské části Brno-jih</w:t>
      </w:r>
    </w:p>
    <w:p w14:paraId="292E4DF8" w14:textId="77777777" w:rsidR="00B55DF4" w:rsidRDefault="00B55DF4" w:rsidP="00B55DF4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vyhlašuje výběrové řízení na funkční místo úředník/úřednice</w:t>
      </w:r>
    </w:p>
    <w:p w14:paraId="7071EBB2" w14:textId="77777777" w:rsidR="00B55DF4" w:rsidRDefault="00B55DF4" w:rsidP="00B55DF4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„vedoucí Bytového odboru ÚMČ Brno-jih“</w:t>
      </w:r>
    </w:p>
    <w:p w14:paraId="5D6C0C3D" w14:textId="77777777" w:rsidR="00B55DF4" w:rsidRDefault="00B55DF4" w:rsidP="00B55DF4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 místem výkonu práce:</w:t>
      </w:r>
    </w:p>
    <w:p w14:paraId="151E74AD" w14:textId="77777777" w:rsidR="00B55DF4" w:rsidRDefault="00B55DF4" w:rsidP="00B55DF4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městská část Brno-jih, se sídlem Mariánské nám. 152/13, 617 00 Brno</w:t>
      </w:r>
    </w:p>
    <w:p w14:paraId="4C6ED5A2" w14:textId="77777777" w:rsidR="00B55DF4" w:rsidRDefault="00B55DF4" w:rsidP="00B55DF4">
      <w:pPr>
        <w:rPr>
          <w:rFonts w:ascii="Calibri" w:hAnsi="Calibri" w:cs="Calibri"/>
          <w:sz w:val="24"/>
          <w:szCs w:val="24"/>
        </w:rPr>
      </w:pPr>
    </w:p>
    <w:p w14:paraId="530677F3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Výběrové řízení vyhlašuje vedoucí úřadu v souladu s </w:t>
      </w:r>
      <w:proofErr w:type="spellStart"/>
      <w:r>
        <w:rPr>
          <w:rFonts w:ascii="Calibri" w:hAnsi="Calibri" w:cs="Calibri"/>
          <w:sz w:val="24"/>
          <w:szCs w:val="24"/>
        </w:rPr>
        <w:t>ust</w:t>
      </w:r>
      <w:proofErr w:type="spellEnd"/>
      <w:r>
        <w:rPr>
          <w:rFonts w:ascii="Calibri" w:hAnsi="Calibri" w:cs="Calibri"/>
          <w:sz w:val="24"/>
          <w:szCs w:val="24"/>
        </w:rPr>
        <w:t>. § 7 zákona č. 312/2002 Sb., o úřednících územních samosprávných celků a o změně některých zákonů, ve znění pozdějších předpisů (dále jen zákon č. 312/2002 Sb.).</w:t>
      </w:r>
    </w:p>
    <w:p w14:paraId="3A3485C9" w14:textId="77777777" w:rsidR="00B55DF4" w:rsidRDefault="00B55DF4" w:rsidP="00B55DF4">
      <w:pPr>
        <w:rPr>
          <w:rFonts w:ascii="Calibri" w:hAnsi="Calibri" w:cs="Calibri"/>
          <w:sz w:val="24"/>
          <w:szCs w:val="24"/>
        </w:rPr>
      </w:pPr>
    </w:p>
    <w:p w14:paraId="0BFD4810" w14:textId="77777777" w:rsidR="00B55DF4" w:rsidRDefault="00B55DF4" w:rsidP="00B55DF4">
      <w:pPr>
        <w:rPr>
          <w:rFonts w:ascii="Calibri" w:eastAsia="Arial Unicode MS" w:hAnsi="Calibri" w:cs="Calibri"/>
          <w:b/>
          <w:sz w:val="24"/>
          <w:szCs w:val="24"/>
          <w:u w:val="single"/>
        </w:rPr>
      </w:pPr>
      <w:r>
        <w:rPr>
          <w:rFonts w:ascii="Calibri" w:eastAsia="Arial Unicode MS" w:hAnsi="Calibri" w:cs="Calibri"/>
          <w:b/>
          <w:sz w:val="24"/>
          <w:szCs w:val="24"/>
          <w:u w:val="single"/>
        </w:rPr>
        <w:t>Charakteristika pozice:</w:t>
      </w:r>
    </w:p>
    <w:p w14:paraId="0EC251B3" w14:textId="77777777" w:rsidR="00B55DF4" w:rsidRDefault="00B55DF4" w:rsidP="00B55DF4">
      <w:pPr>
        <w:pStyle w:val="l6"/>
        <w:numPr>
          <w:ilvl w:val="0"/>
          <w:numId w:val="1"/>
        </w:num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Komplexní zajišťování správy bytového fondu svěřeného městské části, a disponování s tímto majetkem včetně kontroly. Zajišťování přidělování bytů dle Pravidel pro přidělování bytů v městské části v součinnosti s Bytovou a dislokační komisí a Radou městské části Brno-jih.</w:t>
      </w:r>
    </w:p>
    <w:p w14:paraId="4FC5093B" w14:textId="77777777" w:rsidR="00B55DF4" w:rsidRDefault="00B55DF4" w:rsidP="00B55DF4">
      <w:pPr>
        <w:pStyle w:val="l6"/>
        <w:numPr>
          <w:ilvl w:val="0"/>
          <w:numId w:val="1"/>
        </w:num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Příprava, zadávání a kontrola veřejných zakázek malého rozsahu v oblasti bytového fondu.</w:t>
      </w:r>
    </w:p>
    <w:p w14:paraId="55000808" w14:textId="77777777" w:rsidR="00B55DF4" w:rsidRDefault="00B55DF4" w:rsidP="00B55DF4">
      <w:pPr>
        <w:pStyle w:val="l6"/>
        <w:numPr>
          <w:ilvl w:val="0"/>
          <w:numId w:val="1"/>
        </w:numPr>
        <w:ind w:left="284" w:hanging="284"/>
        <w:rPr>
          <w:rFonts w:ascii="Calibri" w:hAnsi="Calibri" w:cs="Calibri"/>
        </w:rPr>
      </w:pPr>
      <w:r>
        <w:rPr>
          <w:rFonts w:ascii="Calibri" w:hAnsi="Calibri" w:cs="Calibri"/>
        </w:rPr>
        <w:t>Předkládání podkladů k pronájmu a převodu bytů Radě městské části Brno-jih.</w:t>
      </w:r>
    </w:p>
    <w:p w14:paraId="7D40EE73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  <w:u w:val="single"/>
        </w:rPr>
        <w:t>Platové podmínky</w:t>
      </w:r>
      <w:r>
        <w:rPr>
          <w:rFonts w:ascii="Calibri" w:hAnsi="Calibri" w:cs="Calibri"/>
          <w:sz w:val="24"/>
          <w:szCs w:val="24"/>
        </w:rPr>
        <w:t xml:space="preserve"> se řídí zákonem č. 262/2006 Sb., zákoník práce, ve znění pozdějších předpisů a nařízením vlády č. 341/2017 Sb., o platových poměrech zaměstnanců ve veřejných službách a správě, ve znění pozdějších předpisů (platová třída 10. + příplatky dle nařízení vlády).</w:t>
      </w:r>
    </w:p>
    <w:p w14:paraId="3F089FEC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</w:p>
    <w:p w14:paraId="48EBFB2C" w14:textId="33351CDE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Zaměstnanecké benefity:</w:t>
      </w:r>
      <w:r>
        <w:rPr>
          <w:rFonts w:ascii="Calibri" w:hAnsi="Calibri" w:cs="Calibri"/>
          <w:sz w:val="24"/>
          <w:szCs w:val="24"/>
        </w:rPr>
        <w:t xml:space="preserve"> 25 dnů dovolené, 5 dnů zdravotního volna, příspěvek na stravování, </w:t>
      </w:r>
      <w:proofErr w:type="spellStart"/>
      <w:r>
        <w:rPr>
          <w:rFonts w:ascii="Calibri" w:hAnsi="Calibri" w:cs="Calibri"/>
          <w:sz w:val="24"/>
          <w:szCs w:val="24"/>
        </w:rPr>
        <w:t>ošatné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</w:p>
    <w:p w14:paraId="200FAA0B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</w:p>
    <w:p w14:paraId="13FB206C" w14:textId="77777777" w:rsidR="00B55DF4" w:rsidRDefault="00B55DF4" w:rsidP="00B55DF4">
      <w:pPr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>Kvalifikační předpoklady a požadavky:</w:t>
      </w:r>
    </w:p>
    <w:p w14:paraId="24177A18" w14:textId="77777777" w:rsidR="00B55DF4" w:rsidRDefault="00B55DF4" w:rsidP="00B55DF4">
      <w:pPr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VŠ v magisterském či bakalářském studijním programu, nejlépe v oboru právním, technickém, stavebním či ekonomickém </w:t>
      </w:r>
    </w:p>
    <w:p w14:paraId="33B3C0AA" w14:textId="77777777" w:rsidR="00B55DF4" w:rsidRDefault="00B55DF4" w:rsidP="00B55DF4">
      <w:pPr>
        <w:numPr>
          <w:ilvl w:val="0"/>
          <w:numId w:val="2"/>
        </w:numPr>
        <w:ind w:left="357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schopnost komunikace s nájemníky,</w:t>
      </w:r>
    </w:p>
    <w:p w14:paraId="11F2FA59" w14:textId="77777777" w:rsidR="00B55DF4" w:rsidRDefault="00B55DF4" w:rsidP="00B55DF4">
      <w:pPr>
        <w:numPr>
          <w:ilvl w:val="0"/>
          <w:numId w:val="2"/>
        </w:numPr>
        <w:ind w:left="357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ochota k vysokému pracovnímu nasazení, odpovědnost, pečlivost, spolehlivost, časová flexibilita, samostatnost, psychická odolnost,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asertivita, </w:t>
      </w:r>
    </w:p>
    <w:p w14:paraId="317AF1D7" w14:textId="77777777" w:rsidR="00B55DF4" w:rsidRDefault="00B55DF4" w:rsidP="00B55DF4">
      <w:pPr>
        <w:numPr>
          <w:ilvl w:val="0"/>
          <w:numId w:val="2"/>
        </w:numPr>
        <w:ind w:left="357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uživatelská znalost práce na PC, </w:t>
      </w:r>
    </w:p>
    <w:p w14:paraId="549C7FD9" w14:textId="77777777" w:rsidR="00B55DF4" w:rsidRDefault="00B55DF4" w:rsidP="00B55DF4">
      <w:pPr>
        <w:numPr>
          <w:ilvl w:val="0"/>
          <w:numId w:val="2"/>
        </w:numPr>
        <w:ind w:left="357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ochota se dále odborně vzdělávat,</w:t>
      </w:r>
    </w:p>
    <w:p w14:paraId="12E19142" w14:textId="77777777" w:rsidR="00B55DF4" w:rsidRDefault="00B55DF4" w:rsidP="00B55DF4">
      <w:pPr>
        <w:numPr>
          <w:ilvl w:val="0"/>
          <w:numId w:val="2"/>
        </w:numPr>
        <w:ind w:left="357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dobrý ústní a písemný projev,</w:t>
      </w:r>
    </w:p>
    <w:p w14:paraId="728E5A41" w14:textId="77777777" w:rsidR="00B55DF4" w:rsidRDefault="00B55DF4" w:rsidP="00B55DF4">
      <w:pPr>
        <w:numPr>
          <w:ilvl w:val="0"/>
          <w:numId w:val="2"/>
        </w:numPr>
        <w:ind w:left="357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organizační schopnosti,</w:t>
      </w:r>
    </w:p>
    <w:p w14:paraId="5A29622D" w14:textId="77777777" w:rsidR="00B55DF4" w:rsidRDefault="00B55DF4" w:rsidP="00B55DF4">
      <w:pPr>
        <w:numPr>
          <w:ilvl w:val="0"/>
          <w:numId w:val="2"/>
        </w:numPr>
        <w:ind w:left="357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základní znalost z. č. 89/2012 Sb., občanský zákoník, z. č. 128/2000 Sb., o obcích (obecní zřízení),</w:t>
      </w:r>
    </w:p>
    <w:p w14:paraId="00A84E37" w14:textId="77777777" w:rsidR="00B55DF4" w:rsidRDefault="00B55DF4" w:rsidP="00B55DF4">
      <w:pPr>
        <w:numPr>
          <w:ilvl w:val="0"/>
          <w:numId w:val="2"/>
        </w:numPr>
        <w:ind w:left="357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řidičské oprávnění skupiny „B“. </w:t>
      </w:r>
    </w:p>
    <w:p w14:paraId="53CD3CBE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</w:p>
    <w:p w14:paraId="03A017AD" w14:textId="2081216B" w:rsidR="00B55DF4" w:rsidRDefault="00B55DF4" w:rsidP="00B55DF4">
      <w:p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  <w:u w:val="single"/>
        </w:rPr>
        <w:lastRenderedPageBreak/>
        <w:t>Termín nástupu:</w:t>
      </w:r>
      <w:r>
        <w:rPr>
          <w:rFonts w:ascii="Calibri" w:hAnsi="Calibri" w:cs="Calibri"/>
          <w:b/>
          <w:sz w:val="24"/>
          <w:szCs w:val="24"/>
        </w:rPr>
        <w:t xml:space="preserve"> 11/2026, popřípadě dle dohody</w:t>
      </w:r>
    </w:p>
    <w:p w14:paraId="2FB8EDD6" w14:textId="77777777" w:rsidR="00B55DF4" w:rsidRDefault="00B55DF4" w:rsidP="00B55DF4">
      <w:pPr>
        <w:jc w:val="both"/>
        <w:rPr>
          <w:rFonts w:ascii="Calibri" w:hAnsi="Calibri" w:cs="Calibri"/>
          <w:b/>
          <w:sz w:val="24"/>
          <w:szCs w:val="24"/>
        </w:rPr>
      </w:pPr>
    </w:p>
    <w:p w14:paraId="6489081A" w14:textId="77777777" w:rsidR="00B55DF4" w:rsidRDefault="00B55DF4" w:rsidP="00B55DF4">
      <w:p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  <w:u w:val="single"/>
        </w:rPr>
        <w:t>Pracovní poměr na dobu:</w:t>
      </w:r>
      <w:r>
        <w:rPr>
          <w:rFonts w:ascii="Calibri" w:hAnsi="Calibri" w:cs="Calibri"/>
          <w:b/>
          <w:sz w:val="24"/>
          <w:szCs w:val="24"/>
        </w:rPr>
        <w:t xml:space="preserve"> neurčitou </w:t>
      </w:r>
    </w:p>
    <w:p w14:paraId="7808B3B8" w14:textId="77777777" w:rsidR="00B55DF4" w:rsidRDefault="00B55DF4" w:rsidP="00B55DF4">
      <w:pPr>
        <w:jc w:val="both"/>
        <w:rPr>
          <w:rFonts w:ascii="Calibri" w:hAnsi="Calibri" w:cs="Calibri"/>
          <w:b/>
          <w:sz w:val="24"/>
          <w:szCs w:val="24"/>
        </w:rPr>
      </w:pPr>
    </w:p>
    <w:p w14:paraId="00E397BA" w14:textId="77777777" w:rsidR="00B55DF4" w:rsidRDefault="00B55DF4" w:rsidP="00B55DF4">
      <w:pPr>
        <w:jc w:val="both"/>
        <w:rPr>
          <w:rFonts w:ascii="Calibri" w:eastAsia="Arial Unicode MS" w:hAnsi="Calibri" w:cs="Calibri"/>
          <w:sz w:val="24"/>
        </w:rPr>
      </w:pPr>
      <w:r>
        <w:rPr>
          <w:rFonts w:ascii="Calibri" w:eastAsia="Arial Unicode MS" w:hAnsi="Calibri" w:cs="Calibri"/>
          <w:b/>
          <w:sz w:val="24"/>
          <w:u w:val="single"/>
        </w:rPr>
        <w:t>Předpoklady pro vznik pracovního poměru:</w:t>
      </w:r>
      <w:r>
        <w:rPr>
          <w:rFonts w:ascii="Calibri" w:eastAsia="Arial Unicode MS" w:hAnsi="Calibri" w:cs="Calibri"/>
          <w:sz w:val="24"/>
        </w:rPr>
        <w:t xml:space="preserve"> (§ 4 a 5 zákona č. 312/2002 Sb.)</w:t>
      </w:r>
    </w:p>
    <w:p w14:paraId="3640740B" w14:textId="77777777" w:rsidR="00B55DF4" w:rsidRDefault="00B55DF4" w:rsidP="00B55DF4">
      <w:pPr>
        <w:jc w:val="both"/>
        <w:rPr>
          <w:rFonts w:ascii="Calibri" w:hAnsi="Calibri" w:cs="Calibri"/>
          <w:b/>
          <w:sz w:val="24"/>
          <w:szCs w:val="24"/>
          <w:u w:val="single"/>
        </w:rPr>
      </w:pPr>
    </w:p>
    <w:p w14:paraId="61B089AF" w14:textId="77777777" w:rsidR="00B55DF4" w:rsidRDefault="00B55DF4" w:rsidP="00B55DF4">
      <w:pPr>
        <w:jc w:val="both"/>
        <w:rPr>
          <w:rFonts w:ascii="Calibri" w:eastAsia="Arial Unicode MS" w:hAnsi="Calibri" w:cs="Calibri"/>
          <w:sz w:val="24"/>
        </w:rPr>
      </w:pPr>
      <w:r>
        <w:rPr>
          <w:rFonts w:ascii="Calibri" w:eastAsia="Arial Unicode MS" w:hAnsi="Calibri" w:cs="Calibri"/>
          <w:b/>
          <w:sz w:val="24"/>
          <w:u w:val="single"/>
        </w:rPr>
        <w:t>Náležitosti písemné přihlášky:</w:t>
      </w:r>
      <w:r>
        <w:rPr>
          <w:rFonts w:ascii="Calibri" w:eastAsia="Arial Unicode MS" w:hAnsi="Calibri" w:cs="Calibri"/>
          <w:b/>
          <w:sz w:val="24"/>
        </w:rPr>
        <w:t xml:space="preserve"> </w:t>
      </w:r>
      <w:r>
        <w:rPr>
          <w:rFonts w:ascii="Calibri" w:eastAsia="Arial Unicode MS" w:hAnsi="Calibri" w:cs="Calibri"/>
          <w:sz w:val="24"/>
        </w:rPr>
        <w:t>(§ 7 odstavec 4 zákona č. 312/2002 Sb.):</w:t>
      </w:r>
    </w:p>
    <w:p w14:paraId="4C9EF303" w14:textId="77777777" w:rsidR="00B55DF4" w:rsidRDefault="00B55DF4" w:rsidP="00B55DF4">
      <w:pPr>
        <w:jc w:val="both"/>
        <w:rPr>
          <w:rFonts w:ascii="Calibri" w:eastAsia="Arial Unicode MS" w:hAnsi="Calibri" w:cs="Calibri"/>
          <w:sz w:val="24"/>
        </w:rPr>
      </w:pPr>
      <w:r>
        <w:rPr>
          <w:rFonts w:ascii="Calibri" w:eastAsia="Arial Unicode MS" w:hAnsi="Calibri" w:cs="Calibri"/>
          <w:sz w:val="24"/>
        </w:rPr>
        <w:t>jméno, příjmení, titul, datum a místo narození, státní příslušnost, místo trvalého pobytu, číslo občanského průkazu (číslo dokladu o povolení k pobytu, jde-li o cizího státního občana), datum a podpis. Uveďte rovněž telefonní spojení.</w:t>
      </w:r>
    </w:p>
    <w:p w14:paraId="08DD9E46" w14:textId="77777777" w:rsidR="00B55DF4" w:rsidRDefault="00B55DF4" w:rsidP="00B55DF4">
      <w:pPr>
        <w:rPr>
          <w:rFonts w:ascii="Calibri" w:eastAsia="Arial Unicode MS" w:hAnsi="Calibri" w:cs="Calibri"/>
          <w:sz w:val="24"/>
        </w:rPr>
      </w:pPr>
    </w:p>
    <w:p w14:paraId="390D9149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K přihlášce je nutné připojit doklady:</w:t>
      </w:r>
      <w:r>
        <w:rPr>
          <w:rFonts w:ascii="Calibri" w:hAnsi="Calibri" w:cs="Calibri"/>
          <w:sz w:val="24"/>
          <w:szCs w:val="24"/>
        </w:rPr>
        <w:t xml:space="preserve"> (§ 6 odst. 4 zákona č. 312/2002 Sb.): </w:t>
      </w:r>
    </w:p>
    <w:p w14:paraId="588B7DA7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profesní strukturovaný životopis,</w:t>
      </w:r>
    </w:p>
    <w:p w14:paraId="7A604B3A" w14:textId="6486C04E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výpis z evidence rejstříku trestů ne starší než 3 měsíce, pro účely VŘ postačí čestné prohlášení,  </w:t>
      </w:r>
    </w:p>
    <w:p w14:paraId="5B32EEEC" w14:textId="208C6C1F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kopie dokladu o nejvyšším dosaženém vzdělání,</w:t>
      </w:r>
    </w:p>
    <w:p w14:paraId="4C04C181" w14:textId="77777777" w:rsidR="00B55DF4" w:rsidRDefault="00B55DF4" w:rsidP="00B55DF4">
      <w:pPr>
        <w:ind w:left="142" w:hanging="14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prohlášení o souhlasu s využitím poskytnutých osobních údajů výhradně pro potřeby výběrového řízení.</w:t>
      </w:r>
    </w:p>
    <w:p w14:paraId="6D804FAC" w14:textId="77777777" w:rsidR="00B55DF4" w:rsidRDefault="00B55DF4" w:rsidP="00B55DF4">
      <w:pPr>
        <w:spacing w:after="30"/>
        <w:rPr>
          <w:rFonts w:ascii="Calibri" w:hAnsi="Calibri" w:cs="Calibri"/>
          <w:sz w:val="24"/>
          <w:szCs w:val="24"/>
        </w:rPr>
      </w:pPr>
    </w:p>
    <w:p w14:paraId="6E7D6335" w14:textId="77777777" w:rsidR="00B55DF4" w:rsidRDefault="00B55DF4" w:rsidP="00B55DF4">
      <w:pPr>
        <w:spacing w:after="3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___________________________________________________________________________</w:t>
      </w:r>
    </w:p>
    <w:p w14:paraId="5B53CD7B" w14:textId="7E1DD563" w:rsidR="00B55DF4" w:rsidRDefault="00B55DF4" w:rsidP="00B55DF4">
      <w:pPr>
        <w:jc w:val="both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Písemné přihlášky s příslušnými doklady doručí uchazeč/</w:t>
      </w:r>
      <w:proofErr w:type="spellStart"/>
      <w:r>
        <w:rPr>
          <w:rFonts w:ascii="Calibri" w:hAnsi="Calibri" w:cs="Calibri"/>
          <w:sz w:val="24"/>
          <w:szCs w:val="24"/>
        </w:rPr>
        <w:t>ka</w:t>
      </w:r>
      <w:proofErr w:type="spellEnd"/>
      <w:r>
        <w:rPr>
          <w:rFonts w:ascii="Calibri" w:hAnsi="Calibri" w:cs="Calibri"/>
          <w:sz w:val="24"/>
          <w:szCs w:val="24"/>
        </w:rPr>
        <w:t xml:space="preserve"> poštou anebo osobním předáním na podatelně v přízemí Úřadu městské části Brno-jih, na adrese Brno, Mariánské náměstí č. 13, 617 00 Brno, a to v zalepené obálce označené: </w:t>
      </w:r>
      <w:r>
        <w:rPr>
          <w:rFonts w:ascii="Calibri" w:hAnsi="Calibri" w:cs="Calibri"/>
          <w:b/>
          <w:sz w:val="24"/>
          <w:szCs w:val="24"/>
        </w:rPr>
        <w:t>„Výběrové řízení – vedoucí BO“</w:t>
      </w:r>
      <w:r>
        <w:rPr>
          <w:rFonts w:ascii="Calibri" w:hAnsi="Calibri" w:cs="Calibri"/>
          <w:sz w:val="24"/>
          <w:szCs w:val="24"/>
        </w:rPr>
        <w:t xml:space="preserve">, nejpozději </w:t>
      </w:r>
      <w:r>
        <w:rPr>
          <w:rFonts w:ascii="Calibri" w:hAnsi="Calibri" w:cs="Calibri"/>
          <w:b/>
          <w:sz w:val="24"/>
          <w:szCs w:val="24"/>
          <w:u w:val="single"/>
        </w:rPr>
        <w:t>do data 28.09.2026 do 12.00 hod.</w:t>
      </w:r>
    </w:p>
    <w:p w14:paraId="38FED0CF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</w:p>
    <w:p w14:paraId="229D68F9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</w:p>
    <w:p w14:paraId="0BD0CEC9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</w:p>
    <w:p w14:paraId="64999C94" w14:textId="77777777" w:rsidR="00B55DF4" w:rsidRDefault="00B55DF4" w:rsidP="00B55DF4">
      <w:pPr>
        <w:jc w:val="both"/>
        <w:rPr>
          <w:rFonts w:ascii="Calibri" w:eastAsia="Arial Unicode MS" w:hAnsi="Calibri" w:cs="Calibri"/>
          <w:b/>
          <w:sz w:val="24"/>
        </w:rPr>
      </w:pPr>
      <w:r>
        <w:rPr>
          <w:rFonts w:ascii="Calibri" w:eastAsia="Arial Unicode MS" w:hAnsi="Calibri" w:cs="Calibri"/>
          <w:b/>
          <w:sz w:val="24"/>
        </w:rPr>
        <w:t>Vyhlašovatel si vyhrazuje právo zrušit toto výběrové řízení kdykoliv v jeho průběhu.</w:t>
      </w:r>
    </w:p>
    <w:p w14:paraId="7418D65E" w14:textId="77777777" w:rsidR="00B55DF4" w:rsidRDefault="00B55DF4" w:rsidP="00B55DF4">
      <w:pPr>
        <w:jc w:val="both"/>
        <w:rPr>
          <w:rFonts w:ascii="Calibri" w:hAnsi="Calibri" w:cs="Calibri"/>
          <w:i/>
          <w:sz w:val="24"/>
          <w:szCs w:val="24"/>
        </w:rPr>
      </w:pPr>
    </w:p>
    <w:p w14:paraId="77E4D6F8" w14:textId="77777777" w:rsidR="00B55DF4" w:rsidRDefault="00B55DF4" w:rsidP="00B55DF4">
      <w:pPr>
        <w:jc w:val="both"/>
        <w:rPr>
          <w:rFonts w:ascii="Calibri" w:hAnsi="Calibri" w:cs="Calibri"/>
          <w:i/>
          <w:sz w:val="24"/>
          <w:szCs w:val="24"/>
        </w:rPr>
      </w:pPr>
    </w:p>
    <w:p w14:paraId="2117EDFE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</w:p>
    <w:p w14:paraId="2E11F387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</w:p>
    <w:p w14:paraId="01B85C1C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</w:p>
    <w:p w14:paraId="18B25E63" w14:textId="77777777" w:rsidR="00B55DF4" w:rsidRDefault="00B55DF4" w:rsidP="00B55DF4">
      <w:pPr>
        <w:ind w:left="4956"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Mgr. Vladimír Vařeka v.r.</w:t>
      </w:r>
    </w:p>
    <w:p w14:paraId="0DDBC8FF" w14:textId="77777777" w:rsidR="00B55DF4" w:rsidRDefault="00B55DF4" w:rsidP="00B55DF4">
      <w:pPr>
        <w:ind w:left="4956"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tajemník ÚMČ Brno-jih</w:t>
      </w:r>
    </w:p>
    <w:p w14:paraId="43BA9EA0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</w:p>
    <w:p w14:paraId="69643E9B" w14:textId="7372129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Oznámení vyvěšeno dne: 10.09.2026</w:t>
      </w:r>
    </w:p>
    <w:p w14:paraId="45C2C262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Oznámení sňato dne: </w:t>
      </w:r>
    </w:p>
    <w:p w14:paraId="5BA81007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</w:p>
    <w:p w14:paraId="597BC1FF" w14:textId="77777777" w:rsidR="00B55DF4" w:rsidRDefault="00B55DF4" w:rsidP="00B55DF4">
      <w:pPr>
        <w:jc w:val="both"/>
        <w:rPr>
          <w:rFonts w:ascii="Calibri" w:hAnsi="Calibri" w:cs="Calibri"/>
          <w:sz w:val="24"/>
          <w:szCs w:val="24"/>
        </w:rPr>
      </w:pPr>
    </w:p>
    <w:p w14:paraId="7BCE2B39" w14:textId="77777777" w:rsidR="00B55DF4" w:rsidRDefault="00B55DF4" w:rsidP="00B55DF4">
      <w:pPr>
        <w:rPr>
          <w:rFonts w:ascii="Calibri" w:hAnsi="Calibri" w:cs="Calibri"/>
          <w:sz w:val="24"/>
          <w:szCs w:val="24"/>
        </w:rPr>
      </w:pPr>
    </w:p>
    <w:p w14:paraId="2F5D36E0" w14:textId="77777777" w:rsidR="00B55DF4" w:rsidRDefault="00B55DF4" w:rsidP="00B55DF4">
      <w:pPr>
        <w:spacing w:before="120"/>
        <w:rPr>
          <w:rFonts w:ascii="Calibri" w:hAnsi="Calibri" w:cs="Calibri"/>
          <w:snapToGrid w:val="0"/>
          <w:sz w:val="24"/>
        </w:rPr>
      </w:pPr>
    </w:p>
    <w:p w14:paraId="260EEAF2" w14:textId="77777777" w:rsidR="00B55DF4" w:rsidRDefault="00B55DF4" w:rsidP="00B55DF4">
      <w:pPr>
        <w:spacing w:before="120"/>
        <w:rPr>
          <w:rFonts w:ascii="Calibri" w:hAnsi="Calibri" w:cs="Calibri"/>
          <w:snapToGrid w:val="0"/>
          <w:sz w:val="24"/>
        </w:rPr>
      </w:pPr>
    </w:p>
    <w:p w14:paraId="255808E7" w14:textId="77777777" w:rsidR="00B55DF4" w:rsidRDefault="00B55DF4" w:rsidP="00B55DF4">
      <w:pPr>
        <w:spacing w:before="120"/>
        <w:rPr>
          <w:rFonts w:ascii="Calibri" w:hAnsi="Calibri" w:cs="Calibri"/>
          <w:snapToGrid w:val="0"/>
          <w:sz w:val="24"/>
        </w:rPr>
      </w:pPr>
    </w:p>
    <w:p w14:paraId="6C40DFD5" w14:textId="77777777" w:rsidR="00757499" w:rsidRDefault="00757499"/>
    <w:sectPr w:rsidR="00757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573C"/>
    <w:multiLevelType w:val="hybridMultilevel"/>
    <w:tmpl w:val="B97A10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90457"/>
    <w:multiLevelType w:val="hybridMultilevel"/>
    <w:tmpl w:val="50CC1F72"/>
    <w:lvl w:ilvl="0" w:tplc="78F0184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92690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1641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E2"/>
    <w:rsid w:val="00757499"/>
    <w:rsid w:val="007A7661"/>
    <w:rsid w:val="00A72156"/>
    <w:rsid w:val="00AE198B"/>
    <w:rsid w:val="00B55DF4"/>
    <w:rsid w:val="00D766E2"/>
    <w:rsid w:val="00DB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CF62"/>
  <w15:chartTrackingRefBased/>
  <w15:docId w15:val="{24D5C776-7450-4FC2-90D1-C1C72829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5D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76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76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76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76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76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766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766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766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766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76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76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76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66E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766E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766E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766E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766E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766E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766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76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76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76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6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766E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766E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766E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76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766E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766E2"/>
    <w:rPr>
      <w:b/>
      <w:bCs/>
      <w:smallCaps/>
      <w:color w:val="0F4761" w:themeColor="accent1" w:themeShade="BF"/>
      <w:spacing w:val="5"/>
    </w:rPr>
  </w:style>
  <w:style w:type="paragraph" w:customStyle="1" w:styleId="l6">
    <w:name w:val="l6"/>
    <w:basedOn w:val="Normln"/>
    <w:rsid w:val="00B55DF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Vařeka Vladimír (MČ Brno-jih)</dc:creator>
  <cp:keywords/>
  <dc:description/>
  <cp:lastModifiedBy>Kalinová Vlasta (MČ Brno-Ořešín)</cp:lastModifiedBy>
  <cp:revision>2</cp:revision>
  <dcterms:created xsi:type="dcterms:W3CDTF">2026-09-10T04:54:00Z</dcterms:created>
  <dcterms:modified xsi:type="dcterms:W3CDTF">2026-09-10T04:54:00Z</dcterms:modified>
</cp:coreProperties>
</file>