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4783" w:rsidRDefault="00344783">
      <w:pPr>
        <w:pStyle w:val="zahlavi-odbor-radek"/>
        <w:rPr>
          <w:lang w:val="cs-CZ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.95pt;margin-top:14.95pt;width:538.35pt;height:56.1pt;z-index:251657728;mso-wrap-distance-left:9.05pt;mso-wrap-distance-right:9.05pt;mso-position-horizontal-relative:page;mso-position-vertical-relative:page" filled="t">
            <v:fill color2="black"/>
            <v:imagedata r:id="rId7" o:title=""/>
          </v:shape>
          <o:OLEObject Type="Embed" ProgID="Word.Picture.8" ShapeID="_x0000_s1026" DrawAspect="Content" ObjectID="_1561807061" r:id="rId8"/>
        </w:object>
      </w:r>
    </w:p>
    <w:p w:rsidR="00344783" w:rsidRDefault="00344783">
      <w:pPr>
        <w:pStyle w:val="zhlav-odbor"/>
      </w:pPr>
      <w:r>
        <w:t>Ronovská 10, 621 00 BRNO</w:t>
      </w:r>
    </w:p>
    <w:p w:rsidR="00344783" w:rsidRPr="00B87726" w:rsidRDefault="00344783">
      <w:pPr>
        <w:pStyle w:val="zhlav-odbor"/>
        <w:rPr>
          <w:color w:val="3B3838" w:themeColor="background2" w:themeShade="40"/>
        </w:rPr>
      </w:pPr>
      <w:r w:rsidRPr="00B87726">
        <w:rPr>
          <w:color w:val="3B3838" w:themeColor="background2" w:themeShade="40"/>
        </w:rPr>
        <w:t>STAROSTA</w:t>
      </w:r>
    </w:p>
    <w:p w:rsidR="00344783" w:rsidRDefault="00344783">
      <w:pPr>
        <w:pStyle w:val="Zhlav"/>
        <w:tabs>
          <w:tab w:val="clear" w:pos="4536"/>
          <w:tab w:val="clear" w:pos="9072"/>
        </w:tabs>
      </w:pPr>
    </w:p>
    <w:p w:rsidR="00344783" w:rsidRDefault="00344783">
      <w:pPr>
        <w:pStyle w:val="zhlav-znaka-text"/>
        <w:ind w:left="1440"/>
        <w:rPr>
          <w:sz w:val="20"/>
          <w:szCs w:val="20"/>
        </w:rPr>
      </w:pPr>
    </w:p>
    <w:p w:rsidR="00344783" w:rsidRDefault="00344783">
      <w:pPr>
        <w:pStyle w:val="zhlav-znaka-text"/>
        <w:ind w:left="1440"/>
        <w:rPr>
          <w:sz w:val="20"/>
          <w:szCs w:val="20"/>
        </w:rPr>
      </w:pPr>
    </w:p>
    <w:p w:rsidR="00344783" w:rsidRDefault="00344783">
      <w:pPr>
        <w:pStyle w:val="zhlav-znaka-text"/>
        <w:ind w:left="1440"/>
        <w:rPr>
          <w:sz w:val="20"/>
          <w:szCs w:val="20"/>
        </w:rPr>
      </w:pPr>
    </w:p>
    <w:p w:rsidR="00344783" w:rsidRDefault="00344783">
      <w:pPr>
        <w:pStyle w:val="ed"/>
      </w:pPr>
    </w:p>
    <w:p w:rsidR="00121F2E" w:rsidRDefault="00121F2E" w:rsidP="00344783">
      <w:pPr>
        <w:pStyle w:val="Normln0"/>
        <w:pBdr>
          <w:bottom w:val="single" w:sz="4" w:space="1" w:color="auto"/>
        </w:pBdr>
        <w:shd w:val="clear" w:color="auto" w:fill="DBE5F1"/>
        <w:jc w:val="left"/>
        <w:rPr>
          <w:rFonts w:ascii="Times" w:hAnsi="Times"/>
          <w:color w:val="auto"/>
          <w:sz w:val="28"/>
          <w:szCs w:val="28"/>
          <w:lang/>
        </w:rPr>
      </w:pPr>
      <w:r>
        <w:rPr>
          <w:rFonts w:ascii="Times" w:hAnsi="Times"/>
          <w:color w:val="auto"/>
          <w:sz w:val="28"/>
          <w:szCs w:val="28"/>
          <w:lang/>
        </w:rPr>
        <w:t xml:space="preserve">VOLBY DO POSLANECKÉ SNĚMOVNY PARLAMENTU ČR </w:t>
      </w:r>
    </w:p>
    <w:p w:rsidR="00344783" w:rsidRDefault="00121F2E" w:rsidP="00344783">
      <w:pPr>
        <w:pStyle w:val="Normln0"/>
        <w:pBdr>
          <w:bottom w:val="single" w:sz="4" w:space="1" w:color="auto"/>
        </w:pBdr>
        <w:shd w:val="clear" w:color="auto" w:fill="DBE5F1"/>
        <w:jc w:val="left"/>
        <w:rPr>
          <w:rFonts w:ascii="Times" w:hAnsi="Times"/>
          <w:color w:val="auto"/>
          <w:sz w:val="28"/>
          <w:szCs w:val="28"/>
          <w:lang/>
        </w:rPr>
      </w:pPr>
      <w:r>
        <w:rPr>
          <w:rFonts w:ascii="Times" w:hAnsi="Times"/>
          <w:color w:val="auto"/>
          <w:sz w:val="28"/>
          <w:szCs w:val="28"/>
          <w:lang/>
        </w:rPr>
        <w:t>konané ve dnech 2</w:t>
      </w:r>
      <w:r w:rsidR="00B87726">
        <w:rPr>
          <w:rFonts w:ascii="Times" w:hAnsi="Times"/>
          <w:color w:val="auto"/>
          <w:sz w:val="28"/>
          <w:szCs w:val="28"/>
          <w:lang/>
        </w:rPr>
        <w:t>0</w:t>
      </w:r>
      <w:r>
        <w:rPr>
          <w:rFonts w:ascii="Times" w:hAnsi="Times"/>
          <w:color w:val="auto"/>
          <w:sz w:val="28"/>
          <w:szCs w:val="28"/>
          <w:lang/>
        </w:rPr>
        <w:t>. a 2</w:t>
      </w:r>
      <w:r w:rsidR="00B87726">
        <w:rPr>
          <w:rFonts w:ascii="Times" w:hAnsi="Times"/>
          <w:color w:val="auto"/>
          <w:sz w:val="28"/>
          <w:szCs w:val="28"/>
          <w:lang/>
        </w:rPr>
        <w:t>1</w:t>
      </w:r>
      <w:r>
        <w:rPr>
          <w:rFonts w:ascii="Times" w:hAnsi="Times"/>
          <w:color w:val="auto"/>
          <w:sz w:val="28"/>
          <w:szCs w:val="28"/>
          <w:lang/>
        </w:rPr>
        <w:t>. října</w:t>
      </w:r>
      <w:r w:rsidR="00344783">
        <w:rPr>
          <w:rFonts w:ascii="Times" w:hAnsi="Times"/>
          <w:color w:val="auto"/>
          <w:sz w:val="28"/>
          <w:szCs w:val="28"/>
          <w:lang/>
        </w:rPr>
        <w:t xml:space="preserve"> 201</w:t>
      </w:r>
      <w:r w:rsidR="00B87726">
        <w:rPr>
          <w:rFonts w:ascii="Times" w:hAnsi="Times"/>
          <w:color w:val="auto"/>
          <w:sz w:val="28"/>
          <w:szCs w:val="28"/>
          <w:lang/>
        </w:rPr>
        <w:t>7</w:t>
      </w:r>
    </w:p>
    <w:p w:rsidR="00344783" w:rsidRDefault="00344783">
      <w:pPr>
        <w:pStyle w:val="Normln0"/>
        <w:rPr>
          <w:rFonts w:ascii="Times" w:hAnsi="Times"/>
          <w:b/>
          <w:color w:val="auto"/>
          <w:sz w:val="24"/>
          <w:szCs w:val="20"/>
          <w:u w:val="single"/>
          <w:lang/>
        </w:rPr>
      </w:pPr>
    </w:p>
    <w:p w:rsidR="00344783" w:rsidRDefault="00344783">
      <w:pPr>
        <w:pStyle w:val="Normln0"/>
        <w:rPr>
          <w:rFonts w:ascii="Times" w:hAnsi="Times"/>
          <w:b/>
          <w:color w:val="auto"/>
          <w:sz w:val="24"/>
          <w:szCs w:val="20"/>
          <w:u w:val="single"/>
          <w:lang/>
        </w:rPr>
      </w:pPr>
    </w:p>
    <w:p w:rsidR="00344783" w:rsidRPr="00B87726" w:rsidRDefault="00344783">
      <w:pPr>
        <w:pStyle w:val="Normln0"/>
        <w:numPr>
          <w:ilvl w:val="0"/>
          <w:numId w:val="2"/>
        </w:numPr>
        <w:rPr>
          <w:rFonts w:ascii="Times" w:hAnsi="Times" w:cs="Times"/>
          <w:b/>
          <w:color w:val="auto"/>
          <w:sz w:val="24"/>
          <w:szCs w:val="20"/>
          <w:u w:val="single"/>
          <w:lang/>
        </w:rPr>
      </w:pPr>
      <w:r w:rsidRPr="00B87726">
        <w:rPr>
          <w:rFonts w:ascii="Times" w:hAnsi="Times" w:cs="Times"/>
          <w:b/>
          <w:color w:val="auto"/>
          <w:sz w:val="24"/>
          <w:szCs w:val="20"/>
          <w:u w:val="single"/>
          <w:lang/>
        </w:rPr>
        <w:t>Stanovení minimálního počtu členů okrskové volební komise</w:t>
      </w:r>
    </w:p>
    <w:p w:rsidR="00344783" w:rsidRPr="00B87726" w:rsidRDefault="00344783">
      <w:pPr>
        <w:pStyle w:val="Normln0"/>
        <w:numPr>
          <w:ilvl w:val="0"/>
          <w:numId w:val="2"/>
        </w:numPr>
        <w:rPr>
          <w:rFonts w:ascii="Times" w:hAnsi="Times" w:cs="Times"/>
          <w:b/>
          <w:bCs/>
          <w:color w:val="auto"/>
          <w:sz w:val="24"/>
          <w:szCs w:val="20"/>
          <w:u w:val="single"/>
          <w:lang/>
        </w:rPr>
      </w:pPr>
      <w:r w:rsidRPr="00B87726">
        <w:rPr>
          <w:rFonts w:ascii="Times" w:hAnsi="Times" w:cs="Times"/>
          <w:b/>
          <w:bCs/>
          <w:color w:val="auto"/>
          <w:sz w:val="24"/>
          <w:szCs w:val="20"/>
          <w:u w:val="single"/>
          <w:lang/>
        </w:rPr>
        <w:t>Informace o počtu a sídle volebních okrsků</w:t>
      </w:r>
    </w:p>
    <w:p w:rsidR="00344783" w:rsidRPr="00B87726" w:rsidRDefault="00344783">
      <w:pPr>
        <w:pStyle w:val="Normln0"/>
        <w:rPr>
          <w:rFonts w:ascii="Times" w:hAnsi="Times" w:cs="Times"/>
          <w:b/>
          <w:bCs/>
          <w:color w:val="auto"/>
          <w:sz w:val="24"/>
          <w:szCs w:val="20"/>
          <w:u w:val="single"/>
          <w:lang/>
        </w:rPr>
      </w:pPr>
    </w:p>
    <w:p w:rsidR="00344783" w:rsidRPr="00B87726" w:rsidRDefault="00344783">
      <w:pPr>
        <w:pStyle w:val="Normln0"/>
        <w:rPr>
          <w:rFonts w:ascii="Times" w:hAnsi="Times" w:cs="Times"/>
          <w:b/>
          <w:bCs/>
          <w:color w:val="auto"/>
          <w:sz w:val="24"/>
          <w:szCs w:val="20"/>
          <w:u w:val="single"/>
          <w:lang/>
        </w:rPr>
      </w:pPr>
    </w:p>
    <w:p w:rsidR="00344783" w:rsidRPr="00B87726" w:rsidRDefault="00344783">
      <w:pPr>
        <w:pStyle w:val="Normln0"/>
        <w:rPr>
          <w:rFonts w:ascii="Times" w:hAnsi="Times" w:cs="Times"/>
          <w:b/>
          <w:bCs/>
          <w:color w:val="auto"/>
          <w:sz w:val="24"/>
          <w:szCs w:val="20"/>
          <w:u w:val="single"/>
          <w:lang/>
        </w:rPr>
      </w:pPr>
      <w:r w:rsidRPr="00B87726">
        <w:rPr>
          <w:rFonts w:ascii="Times" w:hAnsi="Times" w:cs="Times"/>
          <w:b/>
          <w:bCs/>
          <w:color w:val="auto"/>
          <w:sz w:val="24"/>
          <w:szCs w:val="20"/>
          <w:u w:val="single"/>
          <w:lang/>
        </w:rPr>
        <w:t>ad 1.</w:t>
      </w:r>
    </w:p>
    <w:p w:rsidR="00344783" w:rsidRDefault="00344783">
      <w:pPr>
        <w:pStyle w:val="Normln0"/>
        <w:rPr>
          <w:rFonts w:ascii="Times" w:hAnsi="Times"/>
          <w:color w:val="auto"/>
          <w:sz w:val="24"/>
          <w:szCs w:val="20"/>
          <w:lang/>
        </w:rPr>
      </w:pPr>
      <w:r>
        <w:rPr>
          <w:rFonts w:ascii="Times" w:hAnsi="Times"/>
          <w:color w:val="auto"/>
          <w:sz w:val="24"/>
          <w:szCs w:val="20"/>
          <w:lang/>
        </w:rPr>
        <w:t>V soulad</w:t>
      </w:r>
      <w:r w:rsidR="00B87726">
        <w:rPr>
          <w:rFonts w:ascii="Times" w:hAnsi="Times"/>
          <w:color w:val="auto"/>
          <w:sz w:val="24"/>
          <w:szCs w:val="20"/>
          <w:lang/>
        </w:rPr>
        <w:t xml:space="preserve">u s ustanovením §14c) písm. c) </w:t>
      </w:r>
      <w:r>
        <w:rPr>
          <w:rFonts w:ascii="Times" w:hAnsi="Times"/>
          <w:color w:val="auto"/>
          <w:sz w:val="24"/>
          <w:szCs w:val="20"/>
          <w:lang/>
        </w:rPr>
        <w:t>zákona č. 247/1995 Sb., o volbách do Parlamentu České republiky a o změně a doplnění některých dalších zákonů, ve znění pozdějších předpisů, stanovuji tímto počet členů okrskové volební komise.</w:t>
      </w:r>
    </w:p>
    <w:p w:rsidR="00344783" w:rsidRDefault="00344783">
      <w:pPr>
        <w:pStyle w:val="Normln0"/>
        <w:rPr>
          <w:rFonts w:ascii="Times" w:hAnsi="Times"/>
          <w:b/>
          <w:bCs/>
          <w:color w:val="auto"/>
          <w:sz w:val="24"/>
          <w:szCs w:val="20"/>
          <w:lang/>
        </w:rPr>
      </w:pPr>
      <w:r>
        <w:rPr>
          <w:rFonts w:ascii="Times" w:hAnsi="Times"/>
          <w:b/>
          <w:bCs/>
          <w:color w:val="auto"/>
          <w:sz w:val="24"/>
          <w:szCs w:val="20"/>
          <w:lang/>
        </w:rPr>
        <w:t xml:space="preserve">Pro volební okrsek č. </w:t>
      </w:r>
      <w:r w:rsidR="00B87726">
        <w:rPr>
          <w:rFonts w:ascii="Times" w:hAnsi="Times"/>
          <w:b/>
          <w:bCs/>
          <w:color w:val="auto"/>
          <w:sz w:val="24"/>
          <w:szCs w:val="20"/>
          <w:lang/>
        </w:rPr>
        <w:t>18001</w:t>
      </w:r>
      <w:r>
        <w:rPr>
          <w:rFonts w:ascii="Times" w:hAnsi="Times"/>
          <w:b/>
          <w:bCs/>
          <w:color w:val="auto"/>
          <w:sz w:val="24"/>
          <w:szCs w:val="20"/>
          <w:lang/>
        </w:rPr>
        <w:t xml:space="preserve"> Brno-Ořešín pro volby konané v letošním roce stanovuji počet členů okrskové volební komise na minimálních</w:t>
      </w:r>
      <w:r>
        <w:rPr>
          <w:rFonts w:ascii="Times" w:hAnsi="Times"/>
          <w:b/>
          <w:bCs/>
          <w:color w:val="auto"/>
          <w:sz w:val="24"/>
          <w:szCs w:val="20"/>
          <w:u w:val="single"/>
          <w:lang/>
        </w:rPr>
        <w:t xml:space="preserve"> 5 (slovy pět) členů</w:t>
      </w:r>
      <w:r>
        <w:rPr>
          <w:rFonts w:ascii="Times" w:hAnsi="Times"/>
          <w:b/>
          <w:bCs/>
          <w:color w:val="auto"/>
          <w:sz w:val="24"/>
          <w:szCs w:val="20"/>
          <w:lang/>
        </w:rPr>
        <w:t>.</w:t>
      </w:r>
    </w:p>
    <w:p w:rsidR="00344783" w:rsidRDefault="00344783">
      <w:pPr>
        <w:pStyle w:val="Normln0"/>
        <w:rPr>
          <w:rFonts w:ascii="Times" w:hAnsi="Times"/>
          <w:b/>
          <w:bCs/>
          <w:color w:val="auto"/>
          <w:sz w:val="24"/>
          <w:szCs w:val="20"/>
          <w:lang/>
        </w:rPr>
      </w:pPr>
    </w:p>
    <w:p w:rsidR="00344783" w:rsidRDefault="00344783">
      <w:pPr>
        <w:pStyle w:val="Normln0"/>
        <w:rPr>
          <w:rFonts w:ascii="Times" w:hAnsi="Times"/>
          <w:b/>
          <w:bCs/>
          <w:color w:val="auto"/>
          <w:sz w:val="24"/>
          <w:szCs w:val="20"/>
          <w:u w:val="single"/>
          <w:lang/>
        </w:rPr>
      </w:pPr>
      <w:r>
        <w:rPr>
          <w:rFonts w:ascii="Times" w:hAnsi="Times"/>
          <w:b/>
          <w:bCs/>
          <w:color w:val="auto"/>
          <w:sz w:val="24"/>
          <w:szCs w:val="20"/>
          <w:u w:val="single"/>
          <w:lang/>
        </w:rPr>
        <w:t>ad 2.</w:t>
      </w:r>
    </w:p>
    <w:p w:rsidR="00344783" w:rsidRPr="00B87726" w:rsidRDefault="00344783">
      <w:pPr>
        <w:pStyle w:val="Normln0"/>
        <w:rPr>
          <w:rFonts w:ascii="Times" w:hAnsi="Times" w:cs="Times"/>
          <w:color w:val="auto"/>
          <w:sz w:val="24"/>
          <w:szCs w:val="20"/>
          <w:lang/>
        </w:rPr>
      </w:pPr>
      <w:r>
        <w:rPr>
          <w:rFonts w:ascii="Times" w:hAnsi="Times"/>
          <w:color w:val="auto"/>
          <w:sz w:val="24"/>
          <w:szCs w:val="20"/>
          <w:lang/>
        </w:rPr>
        <w:t xml:space="preserve">Současně poskytuji tímto v souladu s § 14c písm. f) výše uvedeného zákona informaci o počtu </w:t>
      </w:r>
      <w:r w:rsidRPr="00B87726">
        <w:rPr>
          <w:rFonts w:ascii="Times" w:hAnsi="Times" w:cs="Times"/>
          <w:color w:val="auto"/>
          <w:sz w:val="24"/>
          <w:szCs w:val="20"/>
          <w:lang/>
        </w:rPr>
        <w:t>a sídle volebních okrsků:</w:t>
      </w:r>
    </w:p>
    <w:p w:rsidR="00344783" w:rsidRPr="00B87726" w:rsidRDefault="00344783">
      <w:pPr>
        <w:rPr>
          <w:rFonts w:ascii="Times" w:hAnsi="Times" w:cs="Times"/>
          <w:b/>
          <w:bCs/>
        </w:rPr>
      </w:pPr>
      <w:r w:rsidRPr="00B87726">
        <w:rPr>
          <w:rFonts w:ascii="Times" w:hAnsi="Times" w:cs="Times"/>
        </w:rPr>
        <w:t xml:space="preserve">V městské části Brno-Ořešín zřízen </w:t>
      </w:r>
      <w:r w:rsidRPr="00B87726">
        <w:rPr>
          <w:rFonts w:ascii="Times" w:hAnsi="Times" w:cs="Times"/>
          <w:b/>
          <w:bCs/>
        </w:rPr>
        <w:t xml:space="preserve">1(jeden) volební okrsek č. </w:t>
      </w:r>
      <w:r w:rsidR="00B87726" w:rsidRPr="00B87726">
        <w:rPr>
          <w:rFonts w:ascii="Times" w:hAnsi="Times" w:cs="Times"/>
          <w:b/>
          <w:bCs/>
        </w:rPr>
        <w:t>18001</w:t>
      </w:r>
      <w:r w:rsidRPr="00B87726">
        <w:rPr>
          <w:rFonts w:ascii="Times" w:hAnsi="Times" w:cs="Times"/>
          <w:b/>
          <w:bCs/>
        </w:rPr>
        <w:t xml:space="preserve"> se sídlem v budově Úřadu městské části města Brna Brno-Ořešín, Ronovská 10, 621 00 Brno.</w:t>
      </w:r>
    </w:p>
    <w:p w:rsidR="00344783" w:rsidRPr="00B87726" w:rsidRDefault="00344783">
      <w:pPr>
        <w:rPr>
          <w:rFonts w:ascii="Times" w:hAnsi="Times" w:cs="Times"/>
          <w:b/>
          <w:bCs/>
          <w:szCs w:val="20"/>
          <w:lang/>
        </w:rPr>
      </w:pPr>
    </w:p>
    <w:p w:rsidR="00344783" w:rsidRDefault="00344783">
      <w:pPr>
        <w:pStyle w:val="Normln0"/>
        <w:rPr>
          <w:rFonts w:ascii="Times" w:hAnsi="Times"/>
          <w:b/>
          <w:bCs/>
          <w:color w:val="auto"/>
          <w:sz w:val="24"/>
          <w:szCs w:val="20"/>
          <w:lang/>
        </w:rPr>
      </w:pPr>
    </w:p>
    <w:p w:rsidR="00344783" w:rsidRDefault="00344783">
      <w:pPr>
        <w:pStyle w:val="Normln0"/>
        <w:rPr>
          <w:rFonts w:ascii="Times" w:hAnsi="Times"/>
          <w:color w:val="auto"/>
          <w:sz w:val="24"/>
          <w:szCs w:val="20"/>
          <w:lang/>
        </w:rPr>
      </w:pPr>
      <w:bookmarkStart w:id="0" w:name="_GoBack"/>
      <w:bookmarkEnd w:id="0"/>
      <w:r>
        <w:rPr>
          <w:rFonts w:ascii="Times" w:hAnsi="Times"/>
          <w:color w:val="auto"/>
          <w:sz w:val="24"/>
          <w:szCs w:val="20"/>
          <w:lang/>
        </w:rPr>
        <w:tab/>
      </w:r>
      <w:r>
        <w:rPr>
          <w:rFonts w:ascii="Times" w:hAnsi="Times"/>
          <w:color w:val="auto"/>
          <w:sz w:val="24"/>
          <w:szCs w:val="20"/>
          <w:lang/>
        </w:rPr>
        <w:tab/>
      </w:r>
      <w:r>
        <w:rPr>
          <w:rFonts w:ascii="Times" w:hAnsi="Times"/>
          <w:color w:val="auto"/>
          <w:sz w:val="24"/>
          <w:szCs w:val="20"/>
          <w:lang/>
        </w:rPr>
        <w:tab/>
      </w:r>
      <w:r>
        <w:rPr>
          <w:rFonts w:ascii="Times" w:hAnsi="Times"/>
          <w:color w:val="auto"/>
          <w:sz w:val="24"/>
          <w:szCs w:val="20"/>
          <w:lang/>
        </w:rPr>
        <w:tab/>
      </w:r>
      <w:r>
        <w:rPr>
          <w:rFonts w:ascii="Times" w:hAnsi="Times"/>
          <w:color w:val="auto"/>
          <w:sz w:val="24"/>
          <w:szCs w:val="20"/>
          <w:lang/>
        </w:rPr>
        <w:tab/>
      </w:r>
      <w:r>
        <w:rPr>
          <w:rFonts w:ascii="Times" w:hAnsi="Times"/>
          <w:color w:val="auto"/>
          <w:sz w:val="24"/>
          <w:szCs w:val="20"/>
          <w:lang/>
        </w:rPr>
        <w:tab/>
      </w:r>
    </w:p>
    <w:p w:rsidR="00344783" w:rsidRDefault="00344783">
      <w:pPr>
        <w:pStyle w:val="Normln0"/>
        <w:rPr>
          <w:rFonts w:ascii="Times" w:hAnsi="Times"/>
          <w:color w:val="auto"/>
          <w:sz w:val="24"/>
          <w:szCs w:val="20"/>
          <w:lang w:val="en-US"/>
        </w:rPr>
      </w:pPr>
      <w:r>
        <w:rPr>
          <w:rFonts w:ascii="Times" w:hAnsi="Times"/>
          <w:color w:val="auto"/>
          <w:sz w:val="24"/>
          <w:szCs w:val="20"/>
          <w:lang w:val="en-US"/>
        </w:rPr>
        <w:t xml:space="preserve">V </w:t>
      </w:r>
      <w:proofErr w:type="spellStart"/>
      <w:r>
        <w:rPr>
          <w:rFonts w:ascii="Times" w:hAnsi="Times"/>
          <w:color w:val="auto"/>
          <w:sz w:val="24"/>
          <w:szCs w:val="20"/>
          <w:lang w:val="en-US"/>
        </w:rPr>
        <w:t>Brně</w:t>
      </w:r>
      <w:proofErr w:type="spellEnd"/>
      <w:r>
        <w:rPr>
          <w:rFonts w:ascii="Times" w:hAnsi="Times"/>
          <w:color w:val="auto"/>
          <w:sz w:val="24"/>
          <w:szCs w:val="20"/>
          <w:lang w:val="en-US"/>
        </w:rPr>
        <w:t xml:space="preserve"> </w:t>
      </w:r>
      <w:proofErr w:type="spellStart"/>
      <w:r>
        <w:rPr>
          <w:rFonts w:ascii="Times" w:hAnsi="Times"/>
          <w:color w:val="auto"/>
          <w:sz w:val="24"/>
          <w:szCs w:val="20"/>
          <w:lang w:val="en-US"/>
        </w:rPr>
        <w:t>dne</w:t>
      </w:r>
      <w:proofErr w:type="spellEnd"/>
      <w:r>
        <w:rPr>
          <w:rFonts w:ascii="Times" w:hAnsi="Times"/>
          <w:color w:val="auto"/>
          <w:sz w:val="24"/>
          <w:szCs w:val="20"/>
          <w:lang w:val="en-US"/>
        </w:rPr>
        <w:t xml:space="preserve"> </w:t>
      </w:r>
      <w:r w:rsidR="00B87726">
        <w:rPr>
          <w:rFonts w:ascii="Times" w:hAnsi="Times"/>
          <w:color w:val="auto"/>
          <w:sz w:val="24"/>
          <w:szCs w:val="20"/>
          <w:lang w:val="en-US"/>
        </w:rPr>
        <w:t>17</w:t>
      </w:r>
      <w:r>
        <w:rPr>
          <w:rFonts w:ascii="Times" w:hAnsi="Times"/>
          <w:color w:val="auto"/>
          <w:sz w:val="24"/>
          <w:szCs w:val="20"/>
          <w:lang w:val="en-US"/>
        </w:rPr>
        <w:t>.</w:t>
      </w:r>
      <w:r w:rsidR="00B87726">
        <w:rPr>
          <w:rFonts w:ascii="Times" w:hAnsi="Times"/>
          <w:color w:val="auto"/>
          <w:sz w:val="24"/>
          <w:szCs w:val="20"/>
          <w:lang w:val="en-US"/>
        </w:rPr>
        <w:t> 7</w:t>
      </w:r>
      <w:r>
        <w:rPr>
          <w:rFonts w:ascii="Times" w:hAnsi="Times"/>
          <w:color w:val="auto"/>
          <w:sz w:val="24"/>
          <w:szCs w:val="20"/>
          <w:lang w:val="en-US"/>
        </w:rPr>
        <w:t>. 201</w:t>
      </w:r>
      <w:r w:rsidR="00B87726">
        <w:rPr>
          <w:rFonts w:ascii="Times" w:hAnsi="Times"/>
          <w:color w:val="auto"/>
          <w:sz w:val="24"/>
          <w:szCs w:val="20"/>
          <w:lang w:val="en-US"/>
        </w:rPr>
        <w:t>7</w:t>
      </w:r>
    </w:p>
    <w:p w:rsidR="00344783" w:rsidRDefault="00344783">
      <w:pPr>
        <w:pStyle w:val="Normln0"/>
        <w:rPr>
          <w:rFonts w:ascii="Times" w:hAnsi="Times"/>
          <w:color w:val="auto"/>
          <w:sz w:val="24"/>
          <w:szCs w:val="20"/>
          <w:lang w:val="en-US"/>
        </w:rPr>
      </w:pPr>
    </w:p>
    <w:p w:rsidR="00344783" w:rsidRDefault="00344783">
      <w:pPr>
        <w:pStyle w:val="Normln0"/>
        <w:rPr>
          <w:rFonts w:ascii="Times" w:hAnsi="Times"/>
          <w:color w:val="auto"/>
          <w:sz w:val="24"/>
          <w:szCs w:val="20"/>
          <w:lang w:val="en-US"/>
        </w:rPr>
      </w:pPr>
    </w:p>
    <w:p w:rsidR="00344783" w:rsidRDefault="00344783">
      <w:pPr>
        <w:pStyle w:val="Normln0"/>
        <w:rPr>
          <w:rFonts w:ascii="Times" w:hAnsi="Times"/>
          <w:color w:val="auto"/>
          <w:sz w:val="24"/>
          <w:szCs w:val="20"/>
          <w:lang w:val="en-US"/>
        </w:rPr>
      </w:pPr>
      <w:r>
        <w:rPr>
          <w:rFonts w:ascii="Times" w:hAnsi="Times"/>
          <w:color w:val="auto"/>
          <w:sz w:val="24"/>
          <w:szCs w:val="20"/>
          <w:lang w:val="en-US"/>
        </w:rPr>
        <w:t xml:space="preserve">Mgr. Jan Levíček </w:t>
      </w:r>
      <w:proofErr w:type="spellStart"/>
      <w:r>
        <w:rPr>
          <w:rFonts w:ascii="Times" w:hAnsi="Times"/>
          <w:color w:val="auto"/>
          <w:sz w:val="24"/>
          <w:szCs w:val="20"/>
          <w:lang w:val="en-US"/>
        </w:rPr>
        <w:t>v.r</w:t>
      </w:r>
      <w:proofErr w:type="spellEnd"/>
      <w:r>
        <w:rPr>
          <w:rFonts w:ascii="Times" w:hAnsi="Times"/>
          <w:color w:val="auto"/>
          <w:sz w:val="24"/>
          <w:szCs w:val="20"/>
          <w:lang w:val="en-US"/>
        </w:rPr>
        <w:t>.</w:t>
      </w:r>
    </w:p>
    <w:p w:rsidR="00344783" w:rsidRDefault="00344783">
      <w:pPr>
        <w:pStyle w:val="Normln0"/>
        <w:rPr>
          <w:rFonts w:ascii="Times" w:hAnsi="Times"/>
          <w:color w:val="auto"/>
          <w:sz w:val="24"/>
          <w:szCs w:val="20"/>
          <w:lang w:val="en-US"/>
        </w:rPr>
      </w:pPr>
      <w:proofErr w:type="spellStart"/>
      <w:r>
        <w:rPr>
          <w:rFonts w:ascii="Times" w:hAnsi="Times"/>
          <w:color w:val="auto"/>
          <w:sz w:val="24"/>
          <w:szCs w:val="20"/>
          <w:lang w:val="en-US"/>
        </w:rPr>
        <w:t>Starosta</w:t>
      </w:r>
      <w:proofErr w:type="spellEnd"/>
    </w:p>
    <w:p w:rsidR="00344783" w:rsidRDefault="00344783">
      <w:pPr>
        <w:pStyle w:val="Vc"/>
      </w:pPr>
    </w:p>
    <w:p w:rsidR="00344783" w:rsidRDefault="00344783"/>
    <w:sectPr w:rsidR="00344783">
      <w:footerReference w:type="default" r:id="rId9"/>
      <w:footerReference w:type="first" r:id="rId10"/>
      <w:footnotePr>
        <w:pos w:val="beneathText"/>
      </w:footnotePr>
      <w:pgSz w:w="11905" w:h="16837"/>
      <w:pgMar w:top="1134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81F" w:rsidRDefault="00C8181F">
      <w:r>
        <w:separator/>
      </w:r>
    </w:p>
  </w:endnote>
  <w:endnote w:type="continuationSeparator" w:id="0">
    <w:p w:rsidR="00C8181F" w:rsidRDefault="00C8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 CE Light">
    <w:altName w:val="Courier New"/>
    <w:charset w:val="EE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783" w:rsidRDefault="00344783">
    <w:pPr>
      <w:pStyle w:val="Zpat"/>
      <w:tabs>
        <w:tab w:val="clear" w:pos="4536"/>
        <w:tab w:val="clear" w:pos="9072"/>
        <w:tab w:val="right" w:pos="567"/>
      </w:tabs>
      <w:rPr>
        <w:rFonts w:ascii="Arial" w:hAnsi="Arial" w:cs="Arial"/>
        <w:color w:val="999999"/>
        <w:sz w:val="16"/>
      </w:rPr>
    </w:pPr>
    <w:r>
      <w:rPr>
        <w:rFonts w:ascii="Arial" w:hAnsi="Arial" w:cs="Arial"/>
        <w:color w:val="808080"/>
        <w:sz w:val="20"/>
      </w:rPr>
      <w:tab/>
    </w:r>
    <w:r>
      <w:rPr>
        <w:rFonts w:ascii="Arial" w:hAnsi="Arial" w:cs="Arial"/>
        <w:color w:val="999999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783" w:rsidRDefault="003447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81F" w:rsidRDefault="00C8181F">
      <w:r>
        <w:separator/>
      </w:r>
    </w:p>
  </w:footnote>
  <w:footnote w:type="continuationSeparator" w:id="0">
    <w:p w:rsidR="00C8181F" w:rsidRDefault="00C81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2E"/>
    <w:rsid w:val="00121F2E"/>
    <w:rsid w:val="00344783"/>
    <w:rsid w:val="004A0839"/>
    <w:rsid w:val="00B87726"/>
    <w:rsid w:val="00C8181F"/>
    <w:rsid w:val="00D1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2D6F54"/>
  <w15:chartTrackingRefBased/>
  <w15:docId w15:val="{D33AD7E9-0E56-46C1-8D17-418AC2D6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Univers CE Light" w:hAnsi="Univers CE Light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2160"/>
      </w:tabs>
      <w:ind w:left="540" w:firstLine="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540" w:firstLine="0"/>
      <w:outlineLvl w:val="4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hlav-znakaCharChar">
    <w:name w:val="záhlaví-značka Char Char"/>
    <w:rPr>
      <w:rFonts w:ascii="Arial" w:hAnsi="Arial" w:cs="Arial"/>
      <w:sz w:val="16"/>
      <w:szCs w:val="16"/>
      <w:lang w:val="cs-CZ" w:eastAsia="ar-SA" w:bidi="ar-SA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2o">
    <w:name w:val="Nadpis2o"/>
    <w:basedOn w:val="Nadpis2"/>
    <w:pPr>
      <w:numPr>
        <w:ilvl w:val="0"/>
        <w:numId w:val="0"/>
      </w:numPr>
      <w:spacing w:before="0" w:after="0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</w:rPr>
  </w:style>
  <w:style w:type="paragraph" w:customStyle="1" w:styleId="Nadpis1o">
    <w:name w:val="Nadpis1o"/>
    <w:basedOn w:val="Nadpis1"/>
    <w:pPr>
      <w:numPr>
        <w:numId w:val="0"/>
      </w:num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bCs w:val="0"/>
      <w:caps/>
      <w:szCs w:val="20"/>
      <w:lang w:val="cs-CZ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ind w:left="540" w:right="332"/>
    </w:pPr>
  </w:style>
  <w:style w:type="paragraph" w:styleId="Zkladntextodsazen">
    <w:name w:val="Body Text Indent"/>
    <w:basedOn w:val="Normln"/>
    <w:semiHidden/>
    <w:pPr>
      <w:ind w:left="5580"/>
      <w:jc w:val="center"/>
    </w:pPr>
  </w:style>
  <w:style w:type="paragraph" w:customStyle="1" w:styleId="zhlav-znaka">
    <w:name w:val="záhlaví-značka"/>
    <w:basedOn w:val="Zhlav"/>
    <w:pPr>
      <w:tabs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rPr>
      <w:sz w:val="20"/>
    </w:rPr>
  </w:style>
  <w:style w:type="paragraph" w:customStyle="1" w:styleId="zhlav-odbor">
    <w:name w:val="záhlaví-odbor"/>
    <w:basedOn w:val="Zhlav"/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pPr>
      <w:tabs>
        <w:tab w:val="left" w:pos="1440"/>
      </w:tabs>
      <w:spacing w:line="204" w:lineRule="auto"/>
    </w:pPr>
  </w:style>
  <w:style w:type="paragraph" w:customStyle="1" w:styleId="Vc">
    <w:name w:val="Věc"/>
    <w:basedOn w:val="Zhlav"/>
    <w:rPr>
      <w:u w:val="single"/>
    </w:rPr>
  </w:style>
  <w:style w:type="paragraph" w:customStyle="1" w:styleId="Plohy">
    <w:name w:val="Přílohy"/>
    <w:basedOn w:val="Normln"/>
    <w:rPr>
      <w:u w:val="single"/>
    </w:rPr>
  </w:style>
  <w:style w:type="paragraph" w:customStyle="1" w:styleId="ed">
    <w:name w:val="šedá"/>
    <w:basedOn w:val="Normln"/>
    <w:rPr>
      <w:color w:val="999999"/>
    </w:rPr>
  </w:style>
  <w:style w:type="paragraph" w:customStyle="1" w:styleId="zahlavi-odbor-radek">
    <w:name w:val="zahlavi-odbor-radek"/>
    <w:basedOn w:val="zhlav-odbor"/>
    <w:pPr>
      <w:spacing w:after="80"/>
    </w:pPr>
  </w:style>
  <w:style w:type="paragraph" w:customStyle="1" w:styleId="Obsahrmce">
    <w:name w:val="Obsah rámce"/>
    <w:basedOn w:val="Zkladntext"/>
  </w:style>
  <w:style w:type="paragraph" w:customStyle="1" w:styleId="Normln0">
    <w:name w:val="Normální~"/>
    <w:basedOn w:val="Normln"/>
    <w:pPr>
      <w:widowControl w:val="0"/>
    </w:pPr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babicka</dc:creator>
  <cp:keywords/>
  <cp:lastModifiedBy>Dvořáková Soňa (MČ Brno-Ořešín)</cp:lastModifiedBy>
  <cp:revision>2</cp:revision>
  <cp:lastPrinted>2010-04-07T10:14:00Z</cp:lastPrinted>
  <dcterms:created xsi:type="dcterms:W3CDTF">2017-07-17T12:31:00Z</dcterms:created>
  <dcterms:modified xsi:type="dcterms:W3CDTF">2017-07-17T12:31:00Z</dcterms:modified>
</cp:coreProperties>
</file>